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4F" w:rsidRDefault="0008534F" w:rsidP="0008534F">
      <w:pPr>
        <w:jc w:val="center"/>
      </w:pPr>
      <w:bookmarkStart w:id="0" w:name="_GoBack"/>
      <w:bookmarkEnd w:id="0"/>
    </w:p>
    <w:p w:rsidR="005A1C36" w:rsidRDefault="005A1C36" w:rsidP="0008534F">
      <w:pPr>
        <w:jc w:val="center"/>
      </w:pPr>
    </w:p>
    <w:p w:rsidR="005A1C36" w:rsidRDefault="005A1C36" w:rsidP="0008534F">
      <w:pPr>
        <w:jc w:val="center"/>
      </w:pPr>
    </w:p>
    <w:p w:rsidR="0008534F" w:rsidRPr="00370EA5" w:rsidRDefault="000F11DF" w:rsidP="0008534F">
      <w:pPr>
        <w:jc w:val="center"/>
        <w:rPr>
          <w:b/>
        </w:rPr>
      </w:pPr>
      <w:r w:rsidRPr="00370EA5">
        <w:rPr>
          <w:b/>
        </w:rPr>
        <w:t>AVIS</w:t>
      </w:r>
      <w:r w:rsidR="0008534F" w:rsidRPr="00370EA5">
        <w:rPr>
          <w:b/>
        </w:rPr>
        <w:t xml:space="preserve"> D’INFORMATION</w:t>
      </w:r>
      <w:r w:rsidR="00A53B32">
        <w:rPr>
          <w:b/>
        </w:rPr>
        <w:t xml:space="preserve"> DU </w:t>
      </w:r>
      <w:r w:rsidR="0039117D">
        <w:rPr>
          <w:b/>
        </w:rPr>
        <w:t>18</w:t>
      </w:r>
      <w:r w:rsidR="007554EA">
        <w:rPr>
          <w:b/>
        </w:rPr>
        <w:t xml:space="preserve"> </w:t>
      </w:r>
      <w:r w:rsidR="0039117D">
        <w:rPr>
          <w:b/>
        </w:rPr>
        <w:t>NOVEMBRE</w:t>
      </w:r>
      <w:r w:rsidR="007554EA">
        <w:rPr>
          <w:b/>
        </w:rPr>
        <w:t xml:space="preserve"> 201</w:t>
      </w:r>
      <w:r w:rsidR="00671D12">
        <w:rPr>
          <w:b/>
        </w:rPr>
        <w:t>9</w:t>
      </w:r>
    </w:p>
    <w:p w:rsidR="00862CED" w:rsidRPr="00370EA5" w:rsidRDefault="000F11DF" w:rsidP="00862CED">
      <w:pPr>
        <w:jc w:val="center"/>
        <w:rPr>
          <w:b/>
        </w:rPr>
      </w:pPr>
      <w:r w:rsidRPr="00370EA5">
        <w:rPr>
          <w:b/>
        </w:rPr>
        <w:t>OCCUPATION</w:t>
      </w:r>
      <w:r w:rsidR="00862CED" w:rsidRPr="00370EA5">
        <w:rPr>
          <w:b/>
        </w:rPr>
        <w:t xml:space="preserve"> O</w:t>
      </w:r>
      <w:r w:rsidR="00383B50" w:rsidRPr="00370EA5">
        <w:rPr>
          <w:b/>
        </w:rPr>
        <w:t>U</w:t>
      </w:r>
      <w:r w:rsidR="00862CED" w:rsidRPr="00370EA5">
        <w:rPr>
          <w:b/>
        </w:rPr>
        <w:t xml:space="preserve"> UTILISATION</w:t>
      </w:r>
      <w:r w:rsidRPr="00370EA5">
        <w:rPr>
          <w:b/>
        </w:rPr>
        <w:t xml:space="preserve"> DU DOMAINE PUBLIC EN VUE D’UNE EXPLOITATION ECONOMIQUE</w:t>
      </w:r>
    </w:p>
    <w:p w:rsidR="00D40642" w:rsidRDefault="00862CED" w:rsidP="00862CED">
      <w:pPr>
        <w:jc w:val="center"/>
      </w:pPr>
      <w:r w:rsidRPr="00370EA5">
        <w:rPr>
          <w:b/>
        </w:rPr>
        <w:t>PROCEDURE DE PUBLICITE PREALABLE A LA DELIVRANCE DU TITRE D’OCCUPATION</w:t>
      </w:r>
    </w:p>
    <w:p w:rsidR="00E15F2D" w:rsidRDefault="00E15F2D"/>
    <w:p w:rsidR="00E15F2D" w:rsidRDefault="00E15F2D" w:rsidP="0046363A">
      <w:pPr>
        <w:jc w:val="both"/>
      </w:pPr>
      <w:r>
        <w:t xml:space="preserve">Le département </w:t>
      </w:r>
      <w:r w:rsidR="0046363A">
        <w:t>des Hauts-de-Seine</w:t>
      </w:r>
      <w:r>
        <w:t>, en application des articles L2122-1-1 à L2122-1-4 du code général de la pr</w:t>
      </w:r>
      <w:r w:rsidR="0046363A">
        <w:t>opriété des personnes publiques, p</w:t>
      </w:r>
      <w:r w:rsidR="00E00C62">
        <w:t>rojette d’autoriser</w:t>
      </w:r>
      <w:r w:rsidR="00862CED">
        <w:t>,</w:t>
      </w:r>
      <w:r w:rsidR="003A2812">
        <w:t xml:space="preserve"> à titre onéreux</w:t>
      </w:r>
      <w:r w:rsidR="0026709B">
        <w:t xml:space="preserve"> pour l’exercice d’une exploitation économique</w:t>
      </w:r>
      <w:r>
        <w:t xml:space="preserve">, </w:t>
      </w:r>
      <w:r w:rsidR="00E00C62">
        <w:t>l’occupation</w:t>
      </w:r>
      <w:r>
        <w:t xml:space="preserve"> de son domaine public d’une surface de </w:t>
      </w:r>
      <w:r w:rsidR="008E2C8F">
        <w:t>5</w:t>
      </w:r>
      <w:r w:rsidR="0046363A">
        <w:t xml:space="preserve"> </w:t>
      </w:r>
      <w:r>
        <w:t xml:space="preserve">m², située dans l’emprise de la route départementale n° </w:t>
      </w:r>
      <w:r w:rsidR="00370EA5">
        <w:t>D</w:t>
      </w:r>
      <w:r w:rsidR="007554EA">
        <w:t>9</w:t>
      </w:r>
      <w:r w:rsidR="00671D12">
        <w:t>0</w:t>
      </w:r>
      <w:r w:rsidR="008E2C8F">
        <w:t>7</w:t>
      </w:r>
      <w:r w:rsidR="00370EA5">
        <w:t> :</w:t>
      </w:r>
    </w:p>
    <w:p w:rsidR="002D476C" w:rsidRDefault="00671D12" w:rsidP="0046363A">
      <w:pPr>
        <w:jc w:val="both"/>
      </w:pPr>
      <w:r>
        <w:t>Localisation</w:t>
      </w:r>
      <w:r w:rsidR="008E2C8F">
        <w:t xml:space="preserve"> 36, route de la Reine</w:t>
      </w:r>
      <w:r w:rsidR="0039117D">
        <w:t> ;</w:t>
      </w:r>
    </w:p>
    <w:p w:rsidR="00D948EC" w:rsidRDefault="00370EA5" w:rsidP="0046363A">
      <w:pPr>
        <w:jc w:val="both"/>
      </w:pPr>
      <w:r>
        <w:t>s</w:t>
      </w:r>
      <w:r w:rsidR="00E15F2D">
        <w:t xml:space="preserve">ur le territoire de la commune de </w:t>
      </w:r>
      <w:r w:rsidR="008E2C8F">
        <w:t>Boulogne-Billancourt</w:t>
      </w:r>
      <w:r w:rsidR="0039117D">
        <w:t>.</w:t>
      </w:r>
      <w:r w:rsidR="00D92840">
        <w:t xml:space="preserve"> </w:t>
      </w:r>
      <w:r w:rsidR="00671D12">
        <w:t xml:space="preserve"> </w:t>
      </w:r>
    </w:p>
    <w:p w:rsidR="00757579" w:rsidRDefault="002D476C" w:rsidP="0046363A">
      <w:pPr>
        <w:jc w:val="both"/>
      </w:pPr>
      <w:r>
        <w:t xml:space="preserve">Selon les conditions générales d’occupation définies comme suit : </w:t>
      </w:r>
    </w:p>
    <w:p w:rsidR="00757579" w:rsidRDefault="00EE03F7" w:rsidP="00757579">
      <w:pPr>
        <w:pStyle w:val="Paragraphedeliste"/>
        <w:numPr>
          <w:ilvl w:val="0"/>
          <w:numId w:val="1"/>
        </w:numPr>
        <w:jc w:val="both"/>
      </w:pPr>
      <w:r>
        <w:t>l</w:t>
      </w:r>
      <w:r w:rsidR="00601FBA">
        <w:t xml:space="preserve">’occupation </w:t>
      </w:r>
      <w:r>
        <w:t>est soumise à l’octroi d’une autorisation délivrée par l’autorité publique compétente</w:t>
      </w:r>
      <w:r w:rsidR="00757579">
        <w:t> ;</w:t>
      </w:r>
      <w:r w:rsidR="00601FBA" w:rsidRPr="00601FBA">
        <w:t xml:space="preserve"> </w:t>
      </w:r>
    </w:p>
    <w:p w:rsidR="002D476C" w:rsidRPr="00757579" w:rsidRDefault="00757579" w:rsidP="00757579">
      <w:pPr>
        <w:pStyle w:val="Paragraphedeliste"/>
        <w:numPr>
          <w:ilvl w:val="0"/>
          <w:numId w:val="1"/>
        </w:numPr>
        <w:jc w:val="both"/>
      </w:pPr>
      <w:r>
        <w:t>l’</w:t>
      </w:r>
      <w:r w:rsidRPr="00757579">
        <w:t>autorisation est personnel</w:t>
      </w:r>
      <w:r w:rsidR="00EE03F7">
        <w:t>le</w:t>
      </w:r>
      <w:r w:rsidRPr="00757579">
        <w:t>, précaire et révocable. Elle ne confère aucun droit réel</w:t>
      </w:r>
      <w:r>
        <w:t xml:space="preserve"> </w:t>
      </w:r>
      <w:r>
        <w:rPr>
          <w:b/>
        </w:rPr>
        <w:t>;</w:t>
      </w:r>
    </w:p>
    <w:p w:rsidR="00757579" w:rsidRPr="006A480E" w:rsidRDefault="00757579" w:rsidP="00757579">
      <w:pPr>
        <w:pStyle w:val="Paragraphedeliste"/>
        <w:numPr>
          <w:ilvl w:val="0"/>
          <w:numId w:val="1"/>
        </w:numPr>
        <w:jc w:val="both"/>
      </w:pPr>
      <w:r>
        <w:t>l</w:t>
      </w:r>
      <w:r w:rsidRPr="00757579">
        <w:t>'autorisation n’est ni cessible ni transmissible</w:t>
      </w:r>
      <w:r w:rsidRPr="006A480E">
        <w:t xml:space="preserve"> à une autr</w:t>
      </w:r>
      <w:r>
        <w:t>e personne, physique ou morale ;</w:t>
      </w:r>
    </w:p>
    <w:p w:rsidR="00757579" w:rsidRDefault="00757579" w:rsidP="00757579">
      <w:pPr>
        <w:pStyle w:val="Paragraphedeliste"/>
        <w:numPr>
          <w:ilvl w:val="0"/>
          <w:numId w:val="1"/>
        </w:numPr>
        <w:jc w:val="both"/>
      </w:pPr>
      <w:r>
        <w:t xml:space="preserve">l’autorisation </w:t>
      </w:r>
      <w:r w:rsidRPr="006A480E">
        <w:t>est périmée de plein droit si dans le délai d’un an il n’en a pas été fait usage</w:t>
      </w:r>
      <w:r>
        <w:t> ;</w:t>
      </w:r>
    </w:p>
    <w:p w:rsidR="00601FBA" w:rsidRPr="00CC4E4E" w:rsidRDefault="00757579" w:rsidP="00757579">
      <w:pPr>
        <w:pStyle w:val="Paragraphedeliste"/>
        <w:numPr>
          <w:ilvl w:val="0"/>
          <w:numId w:val="1"/>
        </w:num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709"/>
        </w:tabs>
        <w:jc w:val="both"/>
      </w:pPr>
      <w:r>
        <w:lastRenderedPageBreak/>
        <w:t>l</w:t>
      </w:r>
      <w:r w:rsidR="00601FBA" w:rsidRPr="00CC4E4E">
        <w:t xml:space="preserve">’autorisation accordée </w:t>
      </w:r>
      <w:r>
        <w:t>sera</w:t>
      </w:r>
      <w:r w:rsidR="00601FBA" w:rsidRPr="00CC4E4E">
        <w:t xml:space="preserve"> strictement limitée à l’objet </w:t>
      </w:r>
      <w:r>
        <w:t>défini au préalable par le pétitionnaire ;</w:t>
      </w:r>
    </w:p>
    <w:p w:rsidR="002D476C" w:rsidRDefault="00757579" w:rsidP="00757579">
      <w:pPr>
        <w:pStyle w:val="Paragraphedeliste"/>
        <w:numPr>
          <w:ilvl w:val="0"/>
          <w:numId w:val="1"/>
        </w:numPr>
      </w:pPr>
      <w:r>
        <w:t>t</w:t>
      </w:r>
      <w:r w:rsidR="00601FBA" w:rsidRPr="00CC4E4E">
        <w:t>oute modification nécess</w:t>
      </w:r>
      <w:r>
        <w:t>itera une nouvelle autorisation ;</w:t>
      </w:r>
    </w:p>
    <w:p w:rsidR="00757579" w:rsidRDefault="00757579" w:rsidP="00757579">
      <w:pPr>
        <w:pStyle w:val="Paragraphedeliste"/>
        <w:numPr>
          <w:ilvl w:val="0"/>
          <w:numId w:val="1"/>
        </w:numPr>
      </w:pPr>
      <w:r>
        <w:t>l’</w:t>
      </w:r>
      <w:r w:rsidRPr="00AF48ED">
        <w:t>autorisation donne l</w:t>
      </w:r>
      <w:r>
        <w:t>ieu au paiement d’une redevance annuelle.</w:t>
      </w:r>
    </w:p>
    <w:p w:rsidR="0026709B" w:rsidRDefault="002D476C">
      <w:r>
        <w:t>Considérant</w:t>
      </w:r>
      <w:r w:rsidR="00D948EC">
        <w:t xml:space="preserve"> que</w:t>
      </w:r>
      <w:r w:rsidR="00757579">
        <w:t> :</w:t>
      </w:r>
    </w:p>
    <w:p w:rsidR="0026709B" w:rsidRDefault="0026709B">
      <w:r>
        <w:t>-</w:t>
      </w:r>
      <w:r w:rsidR="00D948EC">
        <w:t xml:space="preserve"> l’occupation </w:t>
      </w:r>
      <w:r w:rsidR="00862CED">
        <w:t>est de courte durée</w:t>
      </w:r>
      <w:r w:rsidR="00757579">
        <w:t> ;</w:t>
      </w:r>
    </w:p>
    <w:p w:rsidR="00E15F2D" w:rsidRDefault="0026709B">
      <w:r>
        <w:t>- l</w:t>
      </w:r>
      <w:r w:rsidR="00D948EC">
        <w:t xml:space="preserve">e nombre d’autorisations disponibles pour l’exercice de l’activité économique projetée n’est pas limité. </w:t>
      </w:r>
    </w:p>
    <w:p w:rsidR="008C7C4A" w:rsidRDefault="00E15F2D" w:rsidP="00757579">
      <w:pPr>
        <w:jc w:val="both"/>
      </w:pPr>
      <w:r>
        <w:t>Toute personne</w:t>
      </w:r>
      <w:r w:rsidR="002D476C">
        <w:t xml:space="preserve"> </w:t>
      </w:r>
      <w:r w:rsidR="009A6D9A">
        <w:t>justifiant d’un intérêt pertinent</w:t>
      </w:r>
      <w:r w:rsidR="002D476C">
        <w:t xml:space="preserve"> peut manifester un intérêt spontané pour une occupation dans</w:t>
      </w:r>
      <w:r w:rsidR="008C7C4A">
        <w:t xml:space="preserve"> les conditions générales d’attribution de ladite parcelle</w:t>
      </w:r>
      <w:r w:rsidR="00AC6AF6">
        <w:t>,</w:t>
      </w:r>
      <w:r w:rsidR="008C7C4A">
        <w:t xml:space="preserve"> </w:t>
      </w:r>
      <w:r w:rsidR="002D476C">
        <w:t xml:space="preserve">en se faisant </w:t>
      </w:r>
      <w:r w:rsidR="008C7C4A">
        <w:t xml:space="preserve">connaître à l’adresse </w:t>
      </w:r>
      <w:r w:rsidR="005A1C36">
        <w:t>indiquée ci-dessous</w:t>
      </w:r>
      <w:r w:rsidR="008C7C4A">
        <w:t> :</w:t>
      </w:r>
    </w:p>
    <w:p w:rsidR="00E15F2D" w:rsidRDefault="008C7C4A">
      <w:r>
        <w:t xml:space="preserve">   </w:t>
      </w:r>
    </w:p>
    <w:p w:rsidR="00E15F2D" w:rsidRDefault="00E15F2D"/>
    <w:sectPr w:rsidR="00E15F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2B" w:rsidRDefault="00A6412B" w:rsidP="0008534F">
      <w:pPr>
        <w:spacing w:after="0" w:line="240" w:lineRule="auto"/>
      </w:pPr>
      <w:r>
        <w:separator/>
      </w:r>
    </w:p>
  </w:endnote>
  <w:endnote w:type="continuationSeparator" w:id="0">
    <w:p w:rsidR="00A6412B" w:rsidRDefault="00A6412B" w:rsidP="0008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67" w:rsidRDefault="00227767" w:rsidP="00227767">
    <w:pPr>
      <w:spacing w:after="0" w:line="240" w:lineRule="exact"/>
      <w:jc w:val="center"/>
      <w:rPr>
        <w:sz w:val="20"/>
      </w:rPr>
    </w:pPr>
    <w:r>
      <w:rPr>
        <w:sz w:val="20"/>
      </w:rPr>
      <w:t>Département des Hauts-de-Seine</w:t>
    </w:r>
  </w:p>
  <w:p w:rsidR="00227767" w:rsidRDefault="00227767" w:rsidP="00227767">
    <w:pPr>
      <w:spacing w:after="0" w:line="240" w:lineRule="exact"/>
      <w:jc w:val="center"/>
      <w:rPr>
        <w:sz w:val="20"/>
      </w:rPr>
    </w:pPr>
    <w:r w:rsidRPr="00227767">
      <w:rPr>
        <w:sz w:val="20"/>
      </w:rPr>
      <w:t xml:space="preserve">Pôle </w:t>
    </w:r>
    <w:r w:rsidR="007B75DF">
      <w:rPr>
        <w:sz w:val="20"/>
      </w:rPr>
      <w:t>Attractivité, Culture et Territoire</w:t>
    </w:r>
    <w:r>
      <w:rPr>
        <w:sz w:val="20"/>
      </w:rPr>
      <w:t xml:space="preserve"> </w:t>
    </w:r>
  </w:p>
  <w:p w:rsidR="00227767" w:rsidRPr="00227767" w:rsidRDefault="00227767" w:rsidP="00227767">
    <w:pPr>
      <w:spacing w:after="0" w:line="240" w:lineRule="exact"/>
      <w:jc w:val="center"/>
      <w:rPr>
        <w:sz w:val="20"/>
      </w:rPr>
    </w:pPr>
    <w:r w:rsidRPr="00227767">
      <w:rPr>
        <w:sz w:val="20"/>
      </w:rPr>
      <w:t>Direction des Mobilités</w:t>
    </w:r>
  </w:p>
  <w:p w:rsidR="00227767" w:rsidRPr="00227767" w:rsidRDefault="00227767" w:rsidP="00227767">
    <w:pPr>
      <w:pStyle w:val="Textedebulles"/>
      <w:jc w:val="center"/>
      <w:rPr>
        <w:rFonts w:asciiTheme="minorHAnsi" w:hAnsiTheme="minorHAnsi"/>
        <w:sz w:val="20"/>
        <w:szCs w:val="22"/>
      </w:rPr>
    </w:pPr>
    <w:r w:rsidRPr="00227767">
      <w:rPr>
        <w:rFonts w:asciiTheme="minorHAnsi" w:hAnsiTheme="minorHAnsi" w:cs="Times New Roman"/>
        <w:sz w:val="20"/>
        <w:szCs w:val="22"/>
      </w:rPr>
      <w:t>Unité Gestion Sud</w:t>
    </w:r>
  </w:p>
  <w:p w:rsidR="002741CE" w:rsidRPr="00227767" w:rsidRDefault="002741CE" w:rsidP="00227767">
    <w:pPr>
      <w:pStyle w:val="Pieddepage"/>
      <w:jc w:val="center"/>
      <w:rPr>
        <w:sz w:val="20"/>
      </w:rPr>
    </w:pPr>
    <w:r w:rsidRPr="00227767">
      <w:rPr>
        <w:sz w:val="20"/>
      </w:rPr>
      <w:t xml:space="preserve">Tél. 01 </w:t>
    </w:r>
    <w:r w:rsidR="00227767" w:rsidRPr="00227767">
      <w:rPr>
        <w:sz w:val="20"/>
      </w:rPr>
      <w:t>41</w:t>
    </w:r>
    <w:r w:rsidRPr="00227767">
      <w:rPr>
        <w:sz w:val="20"/>
      </w:rPr>
      <w:t xml:space="preserve"> 1</w:t>
    </w:r>
    <w:r w:rsidR="00227767" w:rsidRPr="00227767">
      <w:rPr>
        <w:sz w:val="20"/>
      </w:rPr>
      <w:t>3</w:t>
    </w:r>
    <w:r w:rsidRPr="00227767">
      <w:rPr>
        <w:sz w:val="20"/>
      </w:rPr>
      <w:t xml:space="preserve"> </w:t>
    </w:r>
    <w:r w:rsidR="00227767" w:rsidRPr="00227767">
      <w:rPr>
        <w:sz w:val="20"/>
      </w:rPr>
      <w:t>5</w:t>
    </w:r>
    <w:r w:rsidRPr="00227767">
      <w:rPr>
        <w:sz w:val="20"/>
      </w:rPr>
      <w:t xml:space="preserve">0 </w:t>
    </w:r>
    <w:r w:rsidR="00227767" w:rsidRPr="00227767">
      <w:rPr>
        <w:sz w:val="20"/>
      </w:rPr>
      <w:t>3</w:t>
    </w:r>
    <w:r w:rsidR="00210D11">
      <w:rPr>
        <w:sz w:val="20"/>
      </w:rPr>
      <w:t>2</w:t>
    </w:r>
    <w:r w:rsidR="00227767">
      <w:rPr>
        <w:sz w:val="20"/>
      </w:rPr>
      <w:t xml:space="preserve"> – domainepublicsud@hauts-de-seine.fr</w:t>
    </w:r>
  </w:p>
  <w:p w:rsidR="002741CE" w:rsidRDefault="00227767" w:rsidP="00227767">
    <w:pPr>
      <w:pStyle w:val="Pieddepage"/>
      <w:jc w:val="center"/>
    </w:pPr>
    <w:r w:rsidRPr="00227767">
      <w:rPr>
        <w:sz w:val="20"/>
      </w:rPr>
      <w:t>6 avenue de la paix - 92170 - V</w:t>
    </w:r>
    <w:r w:rsidR="00210D11" w:rsidRPr="00227767">
      <w:rPr>
        <w:sz w:val="20"/>
      </w:rPr>
      <w:t>anves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2B" w:rsidRDefault="00A6412B" w:rsidP="0008534F">
      <w:pPr>
        <w:spacing w:after="0" w:line="240" w:lineRule="auto"/>
      </w:pPr>
      <w:r>
        <w:separator/>
      </w:r>
    </w:p>
  </w:footnote>
  <w:footnote w:type="continuationSeparator" w:id="0">
    <w:p w:rsidR="00A6412B" w:rsidRDefault="00A6412B" w:rsidP="0008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A5" w:rsidRDefault="00370EA5" w:rsidP="004636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B945ED7" wp14:editId="76071A92">
          <wp:simplePos x="0" y="0"/>
          <wp:positionH relativeFrom="margin">
            <wp:posOffset>-695325</wp:posOffset>
          </wp:positionH>
          <wp:positionV relativeFrom="paragraph">
            <wp:posOffset>-349885</wp:posOffset>
          </wp:positionV>
          <wp:extent cx="2566035" cy="607695"/>
          <wp:effectExtent l="0" t="0" r="5715" b="1905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EA5" w:rsidRDefault="00370EA5" w:rsidP="0046363A">
    <w:pPr>
      <w:pStyle w:val="En-tte"/>
    </w:pPr>
  </w:p>
  <w:p w:rsidR="00370EA5" w:rsidRPr="00A912A5" w:rsidRDefault="00370EA5" w:rsidP="00370EA5">
    <w:pPr>
      <w:spacing w:after="0" w:line="276" w:lineRule="auto"/>
      <w:rPr>
        <w:rFonts w:ascii="Arial" w:hAnsi="Arial" w:cs="Arial"/>
        <w:b/>
        <w:color w:val="005FAA"/>
        <w:sz w:val="20"/>
        <w:szCs w:val="20"/>
      </w:rPr>
    </w:pPr>
    <w:r w:rsidRPr="00A912A5">
      <w:rPr>
        <w:rFonts w:ascii="Arial" w:hAnsi="Arial" w:cs="Arial"/>
        <w:b/>
        <w:color w:val="005FAA"/>
        <w:sz w:val="20"/>
        <w:szCs w:val="20"/>
      </w:rPr>
      <w:t xml:space="preserve">Pôle </w:t>
    </w:r>
    <w:r w:rsidR="007B75DF">
      <w:rPr>
        <w:rFonts w:ascii="Arial" w:hAnsi="Arial" w:cs="Arial"/>
        <w:b/>
        <w:color w:val="005FAA"/>
        <w:sz w:val="20"/>
        <w:szCs w:val="20"/>
      </w:rPr>
      <w:t>Attractivité, Culture et</w:t>
    </w:r>
    <w:r w:rsidRPr="00A912A5">
      <w:rPr>
        <w:rFonts w:ascii="Arial" w:hAnsi="Arial" w:cs="Arial"/>
        <w:b/>
        <w:color w:val="005FAA"/>
        <w:sz w:val="20"/>
        <w:szCs w:val="20"/>
      </w:rPr>
      <w:t xml:space="preserve"> Territoire</w:t>
    </w:r>
  </w:p>
  <w:p w:rsidR="00370EA5" w:rsidRDefault="00370EA5" w:rsidP="00370EA5">
    <w:pPr>
      <w:pStyle w:val="En-tte"/>
      <w:spacing w:line="276" w:lineRule="auto"/>
    </w:pPr>
    <w:r w:rsidRPr="00A912A5">
      <w:rPr>
        <w:rFonts w:ascii="Arial" w:hAnsi="Arial" w:cs="Arial"/>
        <w:b/>
        <w:color w:val="005FAA"/>
        <w:sz w:val="20"/>
        <w:szCs w:val="20"/>
      </w:rPr>
      <w:t>Direction des Mobilités</w:t>
    </w:r>
  </w:p>
  <w:p w:rsidR="0008534F" w:rsidRDefault="0008534F" w:rsidP="004636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3554"/>
    <w:multiLevelType w:val="hybridMultilevel"/>
    <w:tmpl w:val="D8ACE5B4"/>
    <w:lvl w:ilvl="0" w:tplc="05CA5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DF"/>
    <w:rsid w:val="00006ECE"/>
    <w:rsid w:val="00061064"/>
    <w:rsid w:val="0008534F"/>
    <w:rsid w:val="000F11DF"/>
    <w:rsid w:val="000F4AFB"/>
    <w:rsid w:val="00210D11"/>
    <w:rsid w:val="00227767"/>
    <w:rsid w:val="0026709B"/>
    <w:rsid w:val="002741CE"/>
    <w:rsid w:val="002A4874"/>
    <w:rsid w:val="002D12F8"/>
    <w:rsid w:val="002D476C"/>
    <w:rsid w:val="00370EA5"/>
    <w:rsid w:val="00383B50"/>
    <w:rsid w:val="0039117D"/>
    <w:rsid w:val="003A2812"/>
    <w:rsid w:val="0046363A"/>
    <w:rsid w:val="004F3230"/>
    <w:rsid w:val="005841A0"/>
    <w:rsid w:val="005A1C36"/>
    <w:rsid w:val="00601FBA"/>
    <w:rsid w:val="00606C36"/>
    <w:rsid w:val="0061770E"/>
    <w:rsid w:val="006718B0"/>
    <w:rsid w:val="00671D12"/>
    <w:rsid w:val="00726613"/>
    <w:rsid w:val="00751B5D"/>
    <w:rsid w:val="007554EA"/>
    <w:rsid w:val="00757579"/>
    <w:rsid w:val="00771515"/>
    <w:rsid w:val="0078326F"/>
    <w:rsid w:val="00793647"/>
    <w:rsid w:val="007B75DF"/>
    <w:rsid w:val="00862CED"/>
    <w:rsid w:val="008801DB"/>
    <w:rsid w:val="008C3B7D"/>
    <w:rsid w:val="008C7C4A"/>
    <w:rsid w:val="008E2C8F"/>
    <w:rsid w:val="009A6D9A"/>
    <w:rsid w:val="009B3BA7"/>
    <w:rsid w:val="00A21249"/>
    <w:rsid w:val="00A53B32"/>
    <w:rsid w:val="00A634B4"/>
    <w:rsid w:val="00A6412B"/>
    <w:rsid w:val="00AA7C1A"/>
    <w:rsid w:val="00AC6AF6"/>
    <w:rsid w:val="00BE14E6"/>
    <w:rsid w:val="00C57303"/>
    <w:rsid w:val="00C61A1C"/>
    <w:rsid w:val="00C65DA3"/>
    <w:rsid w:val="00CE4027"/>
    <w:rsid w:val="00D40642"/>
    <w:rsid w:val="00D425C0"/>
    <w:rsid w:val="00D44EF8"/>
    <w:rsid w:val="00D73D48"/>
    <w:rsid w:val="00D74391"/>
    <w:rsid w:val="00D92840"/>
    <w:rsid w:val="00D948EC"/>
    <w:rsid w:val="00E00C62"/>
    <w:rsid w:val="00E15F2D"/>
    <w:rsid w:val="00E56641"/>
    <w:rsid w:val="00EE03F7"/>
    <w:rsid w:val="00EE6C5D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8306DA-5544-4CF0-B7F6-63179476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34F"/>
  </w:style>
  <w:style w:type="paragraph" w:styleId="Pieddepage">
    <w:name w:val="footer"/>
    <w:basedOn w:val="Normal"/>
    <w:link w:val="PieddepageCar"/>
    <w:uiPriority w:val="99"/>
    <w:unhideWhenUsed/>
    <w:rsid w:val="0008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34F"/>
  </w:style>
  <w:style w:type="character" w:styleId="Lienhypertexte">
    <w:name w:val="Hyperlink"/>
    <w:basedOn w:val="Policepardfaut"/>
    <w:uiPriority w:val="99"/>
    <w:unhideWhenUsed/>
    <w:rsid w:val="005A1C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757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2277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2277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Hauts-de-Seine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DERVAUX Charles-Edouard - EPI 78-92 / voirie / SPEE</dc:creator>
  <cp:keywords/>
  <dc:description/>
  <cp:lastModifiedBy>LAGNIER Chrystele - PCOM/NET</cp:lastModifiedBy>
  <cp:revision>2</cp:revision>
  <cp:lastPrinted>2020-01-23T10:23:00Z</cp:lastPrinted>
  <dcterms:created xsi:type="dcterms:W3CDTF">2020-01-27T09:03:00Z</dcterms:created>
  <dcterms:modified xsi:type="dcterms:W3CDTF">2020-01-27T09:03:00Z</dcterms:modified>
</cp:coreProperties>
</file>